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D1" w:rsidRDefault="00DF29D1"/>
    <w:p w:rsidR="00DF29D1" w:rsidRDefault="00DF29D1">
      <w:r>
        <w:t>Nejvíce se mi líbila postava Pepičky. Mluvila trošku po hanácku, slušelo jí to a rozdávala pivo. A stále se usmívala, což značí lehkou mentální retardaci či roztomilost. K té (roztomilosti) mi ale neseděly její občasné provokativní verbální vulgarity. K hudebníkovi z dálného východu ano, ale u ní to vyznělo divně.</w:t>
      </w:r>
    </w:p>
    <w:p w:rsidR="00DF29D1" w:rsidRDefault="00DF29D1">
      <w:r>
        <w:t>Co se týče sv. Františka, tak jsem (asi zbytečně) dumal, proč je pohřebák jeho reinkarnací. Na vytvoření pěkné lemmy s fernetem a dlohověkostí nebylo převtělení potřeba a dále se nezmiňovalo. Několikrát mi přišlo, že se cituje, jenom aby se citovalo a děj se nikam neposunul. Jindy naštěstí došlo k tomu, co asi scénárista zamýšlel ‒ hovadský pohřebák zparodoval svými řečmi své chování. Citace byly samozřejmě s autorskou licencí a vytržené z kontextu, na druhou stranu byly většinou přesnější, než interpretace papežových výroků dnešními masmédii. Kvůli vtipu s „opravdovým štěstím“ promíjím i utnutí dlouhého citátu „o odmítnutí kostelníkem“ těsně před pointou.</w:t>
      </w:r>
    </w:p>
    <w:p w:rsidR="00DF29D1" w:rsidRDefault="00DF29D1">
      <w:r>
        <w:t>Kulisy byly pěkné. Zejména kančí hlava s dýmem a blyštícíma očima byla příjemným prvkem surreálné postmoderny.</w:t>
      </w:r>
    </w:p>
    <w:p w:rsidR="00DF29D1" w:rsidRDefault="00DF29D1"/>
    <w:p w:rsidR="00DF29D1" w:rsidRDefault="00DF29D1">
      <w:r>
        <w:t xml:space="preserve">                                                                                      Jindřich Ryšavý</w:t>
      </w:r>
    </w:p>
    <w:sectPr w:rsidR="00DF29D1" w:rsidSect="00DF29D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E00"/>
    <w:rsid w:val="005C4E00"/>
    <w:rsid w:val="00CE45E9"/>
    <w:rsid w:val="00DF29D1"/>
    <w:rsid w:val="00E6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7B5FB1D-73C4-4E50-819F-662DD184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509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qprokes</cp:lastModifiedBy>
  <cp:revision>5</cp:revision>
  <dcterms:created xsi:type="dcterms:W3CDTF">2015-05-21T11:32:00Z</dcterms:created>
  <dcterms:modified xsi:type="dcterms:W3CDTF">2015-06-09T06:53:00Z</dcterms:modified>
</cp:coreProperties>
</file>